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C80" w14:textId="40E86AA0" w:rsidR="00EF7611" w:rsidRDefault="00CB0715" w:rsidP="00EF7611">
      <w:r>
        <w:rPr>
          <w:rFonts w:hint="eastAsia"/>
        </w:rPr>
        <w:t>电</w:t>
      </w:r>
      <w:r w:rsidR="00EF7611">
        <w:rPr>
          <w:rFonts w:hint="eastAsia"/>
        </w:rPr>
        <w:t>脑打开：</w:t>
      </w:r>
      <w:hyperlink r:id="rId7" w:history="1">
        <w:r w:rsidR="00EF7611">
          <w:rPr>
            <w:rStyle w:val="a7"/>
            <w:rFonts w:hint="eastAsia"/>
          </w:rPr>
          <w:t>https://pay.weixin.qq.com</w:t>
        </w:r>
      </w:hyperlink>
    </w:p>
    <w:p w14:paraId="36A60967" w14:textId="77777777" w:rsidR="00EF7611" w:rsidRDefault="00EF7611" w:rsidP="00EF7611">
      <w:r>
        <w:rPr>
          <w:rFonts w:hint="eastAsia"/>
        </w:rPr>
        <w:t>【先下载安装证书工具】通过</w:t>
      </w:r>
      <w:proofErr w:type="gramStart"/>
      <w:r>
        <w:rPr>
          <w:rFonts w:hint="eastAsia"/>
        </w:rPr>
        <w:t>微信支付</w:t>
      </w:r>
      <w:proofErr w:type="gramEnd"/>
      <w:r>
        <w:rPr>
          <w:rFonts w:hint="eastAsia"/>
        </w:rPr>
        <w:t>证书工具生成证书请求串，则私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只能通过证书工具导出。证书下载地址如下：</w:t>
      </w:r>
    </w:p>
    <w:p w14:paraId="1AC3892A" w14:textId="77777777" w:rsidR="00EF7611" w:rsidRDefault="00EF7611" w:rsidP="00EF7611">
      <w:r>
        <w:rPr>
          <w:rFonts w:hint="eastAsia"/>
        </w:rPr>
        <w:t>windows版本 ：</w:t>
      </w:r>
      <w:hyperlink r:id="rId8" w:history="1">
        <w:r>
          <w:rPr>
            <w:rStyle w:val="a7"/>
            <w:rFonts w:hint="eastAsia"/>
          </w:rPr>
          <w:t>https://wx.gtimg.com/mch/files/WXCertUtil.exe</w:t>
        </w:r>
      </w:hyperlink>
    </w:p>
    <w:p w14:paraId="5A71D471" w14:textId="77777777" w:rsidR="00EF7611" w:rsidRDefault="00EF7611" w:rsidP="00EF7611">
      <w:r>
        <w:rPr>
          <w:rFonts w:hint="eastAsia"/>
        </w:rPr>
        <w:t>mac版本 ：</w:t>
      </w:r>
      <w:hyperlink r:id="rId9" w:history="1">
        <w:r>
          <w:rPr>
            <w:rStyle w:val="a7"/>
            <w:rFonts w:hint="eastAsia"/>
          </w:rPr>
          <w:t>https://wx.gtimg.com/mch/files/WXCertUtil.dmg</w:t>
        </w:r>
      </w:hyperlink>
    </w:p>
    <w:p w14:paraId="5BEFD821" w14:textId="77777777" w:rsidR="00EF7611" w:rsidRDefault="00EF7611" w:rsidP="00EF7611"/>
    <w:p w14:paraId="1B43451B" w14:textId="5BEE0E79" w:rsidR="00EF7611" w:rsidRPr="00EF7611" w:rsidRDefault="00EF7611" w:rsidP="00EF7611">
      <w:pPr>
        <w:rPr>
          <w:b/>
          <w:bCs/>
        </w:rPr>
      </w:pPr>
      <w:r w:rsidRPr="00EF7611">
        <w:rPr>
          <w:rFonts w:hint="eastAsia"/>
          <w:b/>
          <w:bCs/>
        </w:rPr>
        <w:t>步骤</w:t>
      </w:r>
      <w:proofErr w:type="gramStart"/>
      <w:r w:rsidR="00B774E3">
        <w:rPr>
          <w:rFonts w:hint="eastAsia"/>
          <w:b/>
          <w:bCs/>
        </w:rPr>
        <w:t>一</w:t>
      </w:r>
      <w:proofErr w:type="gramEnd"/>
      <w:r w:rsidRPr="00EF7611">
        <w:rPr>
          <w:rFonts w:hint="eastAsia"/>
          <w:b/>
          <w:bCs/>
        </w:rPr>
        <w:t>：生成证书、配置API密钥</w:t>
      </w:r>
    </w:p>
    <w:p w14:paraId="7EBECB7C" w14:textId="77777777" w:rsidR="00EF7611" w:rsidRDefault="00EF7611" w:rsidP="00EF7611">
      <w:r>
        <w:rPr>
          <w:noProof/>
        </w:rPr>
        <w:drawing>
          <wp:inline distT="0" distB="0" distL="114300" distR="114300" wp14:anchorId="669AD320" wp14:editId="5CA2572D">
            <wp:extent cx="6958330" cy="3688080"/>
            <wp:effectExtent l="0" t="0" r="13970" b="7620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5A77" w14:textId="77777777" w:rsidR="00EF7611" w:rsidRDefault="00EF7611" w:rsidP="00EF7611"/>
    <w:p w14:paraId="7B488256" w14:textId="77777777" w:rsidR="00EF7611" w:rsidRDefault="00EF7611" w:rsidP="00EF7611"/>
    <w:p w14:paraId="27BD07DE" w14:textId="77777777" w:rsidR="00EF7611" w:rsidRDefault="00EF7611" w:rsidP="00EF7611">
      <w:r>
        <w:rPr>
          <w:rFonts w:hint="eastAsia"/>
        </w:rPr>
        <w:t>安装</w:t>
      </w:r>
      <w:proofErr w:type="gramStart"/>
      <w:r>
        <w:rPr>
          <w:rFonts w:hint="eastAsia"/>
        </w:rPr>
        <w:t>微信支付</w:t>
      </w:r>
      <w:proofErr w:type="gramEnd"/>
      <w:r>
        <w:rPr>
          <w:rFonts w:hint="eastAsia"/>
        </w:rPr>
        <w:t>商户平台证书工具，输入特约商户信息，下一步，复制请求串</w:t>
      </w:r>
    </w:p>
    <w:p w14:paraId="19E39569" w14:textId="77777777" w:rsidR="00EF7611" w:rsidRDefault="00EF7611" w:rsidP="00EF7611">
      <w:r>
        <w:rPr>
          <w:noProof/>
        </w:rPr>
        <w:drawing>
          <wp:inline distT="0" distB="0" distL="114300" distR="114300" wp14:anchorId="5AF75068" wp14:editId="5CD497AC">
            <wp:extent cx="3168650" cy="2077085"/>
            <wp:effectExtent l="0" t="0" r="12700" b="18415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62CB7EEB" wp14:editId="33D0EA9E">
            <wp:extent cx="3181350" cy="2085340"/>
            <wp:effectExtent l="0" t="0" r="0" b="10160"/>
            <wp:docPr id="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94BE" w14:textId="77777777" w:rsidR="00EF7611" w:rsidRDefault="00EF7611" w:rsidP="00EF7611"/>
    <w:p w14:paraId="31420E52" w14:textId="77777777" w:rsidR="00EF7611" w:rsidRDefault="00EF7611" w:rsidP="00EF7611">
      <w:r>
        <w:rPr>
          <w:rFonts w:hint="eastAsia"/>
        </w:rPr>
        <w:t>到pay.weixin.qq.com的特约商户后台，“账户中心”&gt;“API安全”&gt;“申请证书”，然后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贴上一步的信息。</w:t>
      </w:r>
    </w:p>
    <w:p w14:paraId="4E2C3CB3" w14:textId="77777777" w:rsidR="00EF7611" w:rsidRDefault="00EF7611" w:rsidP="00EF7611">
      <w:r>
        <w:rPr>
          <w:noProof/>
        </w:rPr>
        <w:drawing>
          <wp:inline distT="0" distB="0" distL="114300" distR="114300" wp14:anchorId="70C582CA" wp14:editId="643785F4">
            <wp:extent cx="2663190" cy="1817370"/>
            <wp:effectExtent l="0" t="0" r="3810" b="11430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11AC42C" wp14:editId="3AE4A05B">
            <wp:extent cx="2891790" cy="1828165"/>
            <wp:effectExtent l="0" t="0" r="3810" b="635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FE88AC3" wp14:editId="47205486">
            <wp:extent cx="2637790" cy="1817370"/>
            <wp:effectExtent l="0" t="0" r="10160" b="11430"/>
            <wp:docPr id="3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181DC" w14:textId="77777777" w:rsidR="00EF7611" w:rsidRDefault="00EF7611" w:rsidP="00EF7611"/>
    <w:p w14:paraId="2A7F9ECE" w14:textId="77777777" w:rsidR="00EF7611" w:rsidRDefault="00EF7611" w:rsidP="00EF7611">
      <w:r>
        <w:rPr>
          <w:rFonts w:hint="eastAsia"/>
        </w:rPr>
        <w:t>复制证书串，回到证书工具界面，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贴，下一步完成。页面有个链接可以直达</w:t>
      </w:r>
      <w:r w:rsidRPr="00A26C78">
        <w:rPr>
          <w:rFonts w:hint="eastAsia"/>
          <w:color w:val="FF0000"/>
        </w:rPr>
        <w:t>证书文件夹</w:t>
      </w:r>
      <w:r>
        <w:rPr>
          <w:rFonts w:hint="eastAsia"/>
        </w:rPr>
        <w:t>。</w:t>
      </w:r>
    </w:p>
    <w:p w14:paraId="7CFBFC0E" w14:textId="59EC09D1" w:rsidR="00EF7611" w:rsidRDefault="00EF7611" w:rsidP="00EF7611">
      <w:r>
        <w:rPr>
          <w:noProof/>
        </w:rPr>
        <w:drawing>
          <wp:inline distT="0" distB="0" distL="114300" distR="114300" wp14:anchorId="3E5771EB" wp14:editId="1F6A0007">
            <wp:extent cx="3209925" cy="2143125"/>
            <wp:effectExtent l="0" t="0" r="9525" b="9525"/>
            <wp:docPr id="3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7011592C" wp14:editId="6496DE93">
            <wp:extent cx="4168775" cy="945515"/>
            <wp:effectExtent l="0" t="0" r="3175" b="6985"/>
            <wp:docPr id="3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90C7E" w14:textId="2707BFF3" w:rsidR="00A26C78" w:rsidRDefault="00A26C78" w:rsidP="00EF7611">
      <w:r>
        <w:rPr>
          <w:rFonts w:hint="eastAsia"/>
        </w:rPr>
        <w:t>压缩包解压后，后面绑定需要用到证书cert和key</w:t>
      </w:r>
      <w:r>
        <w:t>.</w:t>
      </w:r>
      <w:r>
        <w:rPr>
          <w:rFonts w:hint="eastAsia"/>
        </w:rPr>
        <w:t>文件,用记事本可以打开</w:t>
      </w:r>
    </w:p>
    <w:p w14:paraId="6A01A044" w14:textId="3DFFD206" w:rsidR="00EF7611" w:rsidRPr="00A26C78" w:rsidRDefault="00A26C78" w:rsidP="00EF7611">
      <w:r>
        <w:rPr>
          <w:noProof/>
        </w:rPr>
        <w:drawing>
          <wp:inline distT="0" distB="0" distL="0" distR="0" wp14:anchorId="7F1D4925" wp14:editId="218C16CA">
            <wp:extent cx="4742857" cy="132381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E4238" w14:textId="7940F29D" w:rsidR="00EF7611" w:rsidRDefault="00EF7611" w:rsidP="00EF7611">
      <w:r>
        <w:rPr>
          <w:rFonts w:hint="eastAsia"/>
        </w:rPr>
        <w:t>配置API密钥，https://www.toolzl.com/tools/createString.html  可以生成32位随机字符（</w:t>
      </w:r>
      <w:r w:rsidRPr="00EF7611">
        <w:rPr>
          <w:rFonts w:hint="eastAsia"/>
          <w:color w:val="FF0000"/>
        </w:rPr>
        <w:t>记住</w:t>
      </w:r>
      <w:r>
        <w:rPr>
          <w:rFonts w:hint="eastAsia"/>
        </w:rPr>
        <w:t>）</w:t>
      </w:r>
    </w:p>
    <w:p w14:paraId="2FEF3F4D" w14:textId="6DD3FEB2" w:rsidR="00EF7611" w:rsidRDefault="00EF7611" w:rsidP="00EF7611">
      <w:r>
        <w:rPr>
          <w:noProof/>
        </w:rPr>
        <w:drawing>
          <wp:anchor distT="0" distB="0" distL="114300" distR="114300" simplePos="0" relativeHeight="251659264" behindDoc="1" locked="0" layoutInCell="1" allowOverlap="1" wp14:anchorId="0AE59555" wp14:editId="5D910D7D">
            <wp:simplePos x="0" y="0"/>
            <wp:positionH relativeFrom="column">
              <wp:posOffset>-85725</wp:posOffset>
            </wp:positionH>
            <wp:positionV relativeFrom="paragraph">
              <wp:posOffset>611505</wp:posOffset>
            </wp:positionV>
            <wp:extent cx="4762500" cy="2926715"/>
            <wp:effectExtent l="0" t="0" r="0" b="6985"/>
            <wp:wrapThrough wrapText="bothSides">
              <wp:wrapPolygon edited="0">
                <wp:start x="0" y="0"/>
                <wp:lineTo x="0" y="21511"/>
                <wp:lineTo x="21514" y="21511"/>
                <wp:lineTo x="21514" y="0"/>
                <wp:lineTo x="0" y="0"/>
              </wp:wrapPolygon>
            </wp:wrapThrough>
            <wp:docPr id="4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例：API32位密钥：</w:t>
      </w:r>
      <w:r>
        <w:t>TJf6zzBCTYzea5c2ywM3BJ1K4Gxxxxxx</w:t>
      </w:r>
      <w:r>
        <w:rPr>
          <w:rFonts w:hint="eastAsia"/>
        </w:rPr>
        <w:t xml:space="preserve">    操作密码：</w:t>
      </w:r>
      <w:proofErr w:type="spellStart"/>
      <w:r>
        <w:rPr>
          <w:rFonts w:hint="eastAsia"/>
        </w:rPr>
        <w:t>xxxxxx</w:t>
      </w:r>
      <w:proofErr w:type="spellEnd"/>
    </w:p>
    <w:p w14:paraId="085C4877" w14:textId="44E705BD" w:rsidR="00EF7611" w:rsidRDefault="00EF7611" w:rsidP="00EF7611">
      <w:r>
        <w:rPr>
          <w:noProof/>
        </w:rPr>
        <w:lastRenderedPageBreak/>
        <w:drawing>
          <wp:inline distT="0" distB="0" distL="114300" distR="114300" wp14:anchorId="71DC45FF" wp14:editId="05F4F463">
            <wp:extent cx="5434067" cy="2476500"/>
            <wp:effectExtent l="0" t="0" r="0" b="0"/>
            <wp:docPr id="4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6280" cy="247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CFC7" w14:textId="77777777" w:rsidR="00EF7611" w:rsidRDefault="00EF7611" w:rsidP="00EF7611"/>
    <w:p w14:paraId="7D4C021F" w14:textId="55341885" w:rsidR="00EF7611" w:rsidRDefault="00EF7611" w:rsidP="00EF7611">
      <w:r>
        <w:rPr>
          <w:rFonts w:hint="eastAsia"/>
        </w:rPr>
        <w:t>到购物店管理后台，将</w:t>
      </w:r>
      <w:r w:rsidRPr="00A26C78">
        <w:rPr>
          <w:rFonts w:hint="eastAsia"/>
          <w:color w:val="FF0000"/>
        </w:rPr>
        <w:t xml:space="preserve">【特约商户号】、【32位API密钥】、【证书cert\key </w:t>
      </w:r>
      <w:proofErr w:type="spellStart"/>
      <w:r w:rsidRPr="00A26C78">
        <w:rPr>
          <w:rFonts w:hint="eastAsia"/>
          <w:color w:val="FF0000"/>
        </w:rPr>
        <w:t>pem</w:t>
      </w:r>
      <w:proofErr w:type="spellEnd"/>
      <w:r w:rsidRPr="00A26C78">
        <w:rPr>
          <w:rFonts w:hint="eastAsia"/>
          <w:color w:val="FF0000"/>
        </w:rPr>
        <w:t>】</w:t>
      </w:r>
      <w:r>
        <w:rPr>
          <w:rFonts w:hint="eastAsia"/>
        </w:rPr>
        <w:t>配置</w:t>
      </w:r>
      <w:proofErr w:type="gramStart"/>
      <w:r>
        <w:rPr>
          <w:rFonts w:hint="eastAsia"/>
        </w:rPr>
        <w:t>到微信支付</w:t>
      </w:r>
      <w:proofErr w:type="gramEnd"/>
      <w:r>
        <w:rPr>
          <w:rFonts w:hint="eastAsia"/>
        </w:rPr>
        <w:t>。</w:t>
      </w:r>
    </w:p>
    <w:p w14:paraId="67FA50A0" w14:textId="5A71C69F" w:rsidR="00EF7611" w:rsidRDefault="00EF7611" w:rsidP="00EF7611">
      <w:r>
        <w:rPr>
          <w:noProof/>
        </w:rPr>
        <w:drawing>
          <wp:inline distT="0" distB="0" distL="114300" distR="114300" wp14:anchorId="13FFD3B0" wp14:editId="128DD0BF">
            <wp:extent cx="5707372" cy="2543175"/>
            <wp:effectExtent l="0" t="0" r="8255" b="0"/>
            <wp:docPr id="4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8197" cy="25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DB91F" w14:textId="4473057F" w:rsidR="00A26C78" w:rsidRDefault="00A26C78" w:rsidP="00EF7611"/>
    <w:p w14:paraId="17D913B7" w14:textId="0F4BF5A8" w:rsidR="00A26C78" w:rsidRPr="00EF7611" w:rsidRDefault="00A26C78" w:rsidP="00A26C78">
      <w:pPr>
        <w:rPr>
          <w:b/>
          <w:bCs/>
        </w:rPr>
      </w:pPr>
      <w:r w:rsidRPr="00EF7611">
        <w:rPr>
          <w:rFonts w:hint="eastAsia"/>
          <w:b/>
          <w:bCs/>
        </w:rPr>
        <w:t>步骤</w:t>
      </w:r>
      <w:r>
        <w:rPr>
          <w:rFonts w:hint="eastAsia"/>
          <w:b/>
          <w:bCs/>
        </w:rPr>
        <w:t>二</w:t>
      </w:r>
      <w:r w:rsidRPr="00EF7611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开通J</w:t>
      </w:r>
      <w:r>
        <w:rPr>
          <w:b/>
          <w:bCs/>
        </w:rPr>
        <w:t>SAPI</w:t>
      </w:r>
      <w:r>
        <w:rPr>
          <w:rFonts w:hint="eastAsia"/>
          <w:b/>
          <w:bCs/>
        </w:rPr>
        <w:t>支付和</w:t>
      </w:r>
      <w:r>
        <w:rPr>
          <w:b/>
          <w:bCs/>
        </w:rPr>
        <w:t>APPID</w:t>
      </w:r>
      <w:r>
        <w:rPr>
          <w:rFonts w:hint="eastAsia"/>
          <w:b/>
          <w:bCs/>
        </w:rPr>
        <w:t>绑定</w:t>
      </w:r>
    </w:p>
    <w:p w14:paraId="0BA6C4D0" w14:textId="77777777" w:rsidR="00A26C78" w:rsidRPr="00A26C78" w:rsidRDefault="00A26C78" w:rsidP="00EF7611"/>
    <w:p w14:paraId="08F40396" w14:textId="77777777" w:rsidR="00EF7611" w:rsidRDefault="00EF7611" w:rsidP="00EF7611">
      <w:r>
        <w:rPr>
          <w:noProof/>
        </w:rPr>
        <w:lastRenderedPageBreak/>
        <w:drawing>
          <wp:inline distT="0" distB="0" distL="114300" distR="114300" wp14:anchorId="4892BA57" wp14:editId="40036509">
            <wp:extent cx="5264150" cy="2764790"/>
            <wp:effectExtent l="0" t="0" r="12700" b="16510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55D4" w14:textId="36182D40" w:rsidR="00EF7611" w:rsidRDefault="00EF7611" w:rsidP="00EF7611">
      <w:r>
        <w:rPr>
          <w:rFonts w:hint="eastAsia"/>
        </w:rPr>
        <w:t>【</w:t>
      </w:r>
      <w:r w:rsidRPr="00732C7E">
        <w:rPr>
          <w:rFonts w:hint="eastAsia"/>
          <w:b/>
          <w:bCs/>
        </w:rPr>
        <w:t>开通JSAPI支付</w:t>
      </w:r>
      <w:r>
        <w:rPr>
          <w:rFonts w:hint="eastAsia"/>
        </w:rPr>
        <w:t>】开通，JSAPI支付授权目录增加</w:t>
      </w:r>
      <w:r w:rsidR="00692C13">
        <w:rPr>
          <w:rFonts w:hint="eastAsia"/>
        </w:rPr>
        <w:t>以下</w:t>
      </w:r>
      <w:r w:rsidR="00AA0210">
        <w:t>4</w:t>
      </w:r>
      <w:r>
        <w:rPr>
          <w:rFonts w:hint="eastAsia"/>
        </w:rPr>
        <w:t>个网址</w:t>
      </w:r>
    </w:p>
    <w:p w14:paraId="705A3CB0" w14:textId="77777777" w:rsidR="00692C13" w:rsidRDefault="00000000" w:rsidP="00EF7611">
      <w:hyperlink r:id="rId23" w:tgtFrame="_blank" w:history="1">
        <w:r w:rsidR="00692C13">
          <w:rPr>
            <w:rStyle w:val="a7"/>
          </w:rPr>
          <w:t>https://mshop.enisp.cn/packagePurchase/orderManagement/</w:t>
        </w:r>
      </w:hyperlink>
      <w:r w:rsidR="00692C13">
        <w:t xml:space="preserve"> </w:t>
      </w:r>
      <w:hyperlink r:id="rId24" w:tgtFrame="_blank" w:history="1">
        <w:r w:rsidR="00692C13">
          <w:rPr>
            <w:rStyle w:val="a7"/>
          </w:rPr>
          <w:t>https://mshop.enisp.cn/pageshome/createOrder/</w:t>
        </w:r>
      </w:hyperlink>
      <w:r w:rsidR="00692C13">
        <w:t xml:space="preserve"> </w:t>
      </w:r>
    </w:p>
    <w:p w14:paraId="6E2C07F4" w14:textId="77777777" w:rsidR="00692C13" w:rsidRDefault="00000000" w:rsidP="00EF7611">
      <w:hyperlink r:id="rId25" w:history="1">
        <w:r w:rsidR="00692C13" w:rsidRPr="00B62374">
          <w:rPr>
            <w:rStyle w:val="a7"/>
          </w:rPr>
          <w:t>https://shop.enisp.cn/h5/pages/order/</w:t>
        </w:r>
      </w:hyperlink>
    </w:p>
    <w:p w14:paraId="1FACD212" w14:textId="550393BE" w:rsidR="00EF7611" w:rsidRDefault="00EF7611" w:rsidP="00EF7611">
      <w:r>
        <w:rPr>
          <w:rFonts w:hint="eastAsia"/>
        </w:rPr>
        <w:t>如果</w:t>
      </w:r>
      <w:r>
        <w:t>客户</w:t>
      </w:r>
      <w:r>
        <w:rPr>
          <w:rFonts w:hint="eastAsia"/>
        </w:rPr>
        <w:t>有</w:t>
      </w:r>
      <w:r>
        <w:t>.</w:t>
      </w:r>
      <w:proofErr w:type="spellStart"/>
      <w:r>
        <w:t>cn</w:t>
      </w:r>
      <w:proofErr w:type="spellEnd"/>
      <w:r>
        <w:t>域名</w:t>
      </w:r>
      <w:r>
        <w:rPr>
          <w:rFonts w:hint="eastAsia"/>
        </w:rPr>
        <w:t>，则需要补充</w:t>
      </w:r>
      <w:r w:rsidR="00DD1F2B">
        <w:rPr>
          <w:rFonts w:hint="eastAsia"/>
        </w:rPr>
        <w:t>1</w:t>
      </w:r>
      <w:r w:rsidR="00B774E3">
        <w:rPr>
          <w:rFonts w:hint="eastAsia"/>
        </w:rPr>
        <w:t>个</w:t>
      </w:r>
      <w:r>
        <w:t>JSAPI支付授权目录</w:t>
      </w:r>
    </w:p>
    <w:p w14:paraId="7E75CA54" w14:textId="77777777" w:rsidR="00692C13" w:rsidRDefault="00B774E3" w:rsidP="00EF7611">
      <w:r>
        <w:rPr>
          <w:rFonts w:hint="eastAsia"/>
        </w:rPr>
        <w:t>例</w:t>
      </w:r>
      <w:r w:rsidR="00EF7611">
        <w:rPr>
          <w:rFonts w:hint="eastAsia"/>
        </w:rPr>
        <w:t>如</w:t>
      </w:r>
      <w:r>
        <w:rPr>
          <w:rFonts w:hint="eastAsia"/>
        </w:rPr>
        <w:t xml:space="preserve"> </w:t>
      </w:r>
      <w:r w:rsidR="00EF7611">
        <w:rPr>
          <w:rFonts w:hint="eastAsia"/>
        </w:rPr>
        <w:t>客户的</w:t>
      </w:r>
      <w:r w:rsidR="00EF7611">
        <w:t>.</w:t>
      </w:r>
      <w:proofErr w:type="spellStart"/>
      <w:r w:rsidR="00EF7611">
        <w:t>cn</w:t>
      </w:r>
      <w:proofErr w:type="spellEnd"/>
      <w:r w:rsidR="00EF7611">
        <w:t>域名是jszfj.cn</w:t>
      </w:r>
      <w:r w:rsidR="00EF7611">
        <w:rPr>
          <w:rFonts w:hint="eastAsia"/>
        </w:rPr>
        <w:t>，则需要补充</w:t>
      </w:r>
    </w:p>
    <w:p w14:paraId="0DE8911C" w14:textId="72854A06" w:rsidR="00EF7611" w:rsidRPr="00692C13" w:rsidRDefault="00000000" w:rsidP="00EF7611">
      <w:hyperlink r:id="rId26" w:history="1">
        <w:r w:rsidR="00EF7611" w:rsidRPr="007C36CC">
          <w:rPr>
            <w:rStyle w:val="a7"/>
            <w:rFonts w:ascii="Helvetica" w:eastAsia="宋体" w:hAnsi="Helvetica" w:cs="Helvetica"/>
            <w:szCs w:val="21"/>
            <w:shd w:val="clear" w:color="auto" w:fill="FFFFFF"/>
          </w:rPr>
          <w:t>https://shop.</w:t>
        </w:r>
        <w:r w:rsidR="00EF7611" w:rsidRPr="00B774E3">
          <w:rPr>
            <w:rStyle w:val="a7"/>
            <w:rFonts w:ascii="Helvetica" w:eastAsia="宋体" w:hAnsi="Helvetica" w:cs="Helvetica"/>
            <w:color w:val="FF0000"/>
            <w:szCs w:val="21"/>
            <w:shd w:val="clear" w:color="auto" w:fill="FFFFFF"/>
          </w:rPr>
          <w:t>jszfj</w:t>
        </w:r>
        <w:r w:rsidR="00EF7611" w:rsidRPr="007C36CC">
          <w:rPr>
            <w:rStyle w:val="a7"/>
            <w:rFonts w:ascii="Helvetica" w:eastAsia="宋体" w:hAnsi="Helvetica" w:cs="Helvetica"/>
            <w:szCs w:val="21"/>
            <w:shd w:val="clear" w:color="auto" w:fill="FFFFFF"/>
          </w:rPr>
          <w:t>.cn/h5/pages/order/</w:t>
        </w:r>
      </w:hyperlink>
    </w:p>
    <w:p w14:paraId="2E13A9A7" w14:textId="77777777" w:rsidR="00EF7611" w:rsidRPr="00CB3987" w:rsidRDefault="00EF7611" w:rsidP="00EF7611"/>
    <w:p w14:paraId="43603446" w14:textId="77777777" w:rsidR="00EF7611" w:rsidRDefault="00EF7611" w:rsidP="00EF7611">
      <w:r>
        <w:rPr>
          <w:noProof/>
        </w:rPr>
        <w:drawing>
          <wp:inline distT="0" distB="0" distL="114300" distR="114300" wp14:anchorId="5D47E468" wp14:editId="573EBF5C">
            <wp:extent cx="5762625" cy="3650746"/>
            <wp:effectExtent l="0" t="0" r="0" b="6985"/>
            <wp:docPr id="4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7970" cy="365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3BA4" w14:textId="77777777" w:rsidR="00EF7611" w:rsidRDefault="00EF7611" w:rsidP="00EF7611">
      <w:r>
        <w:rPr>
          <w:rFonts w:hint="eastAsia"/>
        </w:rPr>
        <w:t>继续下面的操作：</w:t>
      </w:r>
    </w:p>
    <w:p w14:paraId="769A1059" w14:textId="77777777" w:rsidR="00A26C78" w:rsidRDefault="00A26C78" w:rsidP="00EF7611"/>
    <w:p w14:paraId="2701212E" w14:textId="3FFB57F3" w:rsidR="00A26C78" w:rsidRPr="00732C7E" w:rsidRDefault="00732C7E" w:rsidP="00EF7611">
      <w:pPr>
        <w:rPr>
          <w:b/>
          <w:bCs/>
        </w:rPr>
      </w:pPr>
      <w:r>
        <w:rPr>
          <w:rFonts w:hint="eastAsia"/>
          <w:b/>
          <w:bCs/>
        </w:rPr>
        <w:lastRenderedPageBreak/>
        <w:t>【</w:t>
      </w:r>
      <w:r w:rsidRPr="00732C7E">
        <w:rPr>
          <w:rFonts w:hint="eastAsia"/>
          <w:b/>
          <w:bCs/>
        </w:rPr>
        <w:t>绑定A</w:t>
      </w:r>
      <w:r w:rsidRPr="00732C7E">
        <w:rPr>
          <w:b/>
          <w:bCs/>
        </w:rPr>
        <w:t>PPID</w:t>
      </w:r>
      <w:r w:rsidRPr="00732C7E">
        <w:rPr>
          <w:rFonts w:hint="eastAsia"/>
          <w:b/>
          <w:bCs/>
        </w:rPr>
        <w:t>账号</w:t>
      </w:r>
      <w:r>
        <w:rPr>
          <w:rFonts w:hint="eastAsia"/>
          <w:b/>
          <w:bCs/>
        </w:rPr>
        <w:t>】</w:t>
      </w:r>
    </w:p>
    <w:p w14:paraId="5653D548" w14:textId="692A1268" w:rsidR="00732C7E" w:rsidRDefault="00732C7E" w:rsidP="00EF7611">
      <w:r>
        <w:rPr>
          <w:rFonts w:hint="eastAsia"/>
        </w:rPr>
        <w:t>A</w:t>
      </w:r>
      <w:r>
        <w:t>PPID</w:t>
      </w:r>
      <w:r>
        <w:rPr>
          <w:rFonts w:hint="eastAsia"/>
        </w:rPr>
        <w:t>账号管理-&gt;我关联的A</w:t>
      </w:r>
      <w:r>
        <w:t>PPID</w:t>
      </w:r>
      <w:r>
        <w:rPr>
          <w:rFonts w:hint="eastAsia"/>
        </w:rPr>
        <w:t>账号</w:t>
      </w:r>
      <w:r>
        <w:t>-&gt;+</w:t>
      </w:r>
      <w:r>
        <w:rPr>
          <w:rFonts w:hint="eastAsia"/>
        </w:rPr>
        <w:t>管理A</w:t>
      </w:r>
      <w:r>
        <w:t>PPID</w:t>
      </w:r>
      <w:r>
        <w:rPr>
          <w:rFonts w:hint="eastAsia"/>
        </w:rPr>
        <w:t>（如下图）</w:t>
      </w:r>
    </w:p>
    <w:p w14:paraId="2276F718" w14:textId="0E11052A" w:rsidR="00EF7611" w:rsidRDefault="00EF7611" w:rsidP="00EF7611">
      <w:r>
        <w:rPr>
          <w:noProof/>
        </w:rPr>
        <w:drawing>
          <wp:inline distT="0" distB="0" distL="114300" distR="114300" wp14:anchorId="1CACFA6C" wp14:editId="572FA8F6">
            <wp:extent cx="6108700" cy="2581997"/>
            <wp:effectExtent l="0" t="0" r="6350" b="8890"/>
            <wp:docPr id="4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12781" cy="258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C685" w14:textId="73FC8EE3" w:rsidR="00732C7E" w:rsidRDefault="00732C7E" w:rsidP="00EF7611">
      <w:r>
        <w:rPr>
          <w:rFonts w:hint="eastAsia"/>
        </w:rPr>
        <w:t>填入A</w:t>
      </w:r>
      <w:r>
        <w:t>PPID</w:t>
      </w:r>
      <w:r>
        <w:rPr>
          <w:rFonts w:hint="eastAsia"/>
        </w:rPr>
        <w:t>和A</w:t>
      </w:r>
      <w:r>
        <w:t>PP</w:t>
      </w:r>
      <w:r>
        <w:rPr>
          <w:rFonts w:hint="eastAsia"/>
        </w:rPr>
        <w:t>认证主体</w:t>
      </w:r>
      <w:r w:rsidR="00AA0210">
        <w:rPr>
          <w:rFonts w:hint="eastAsia"/>
        </w:rPr>
        <w:t>（客户有自己主体认证的公众服务号就绑定客户自己的）</w:t>
      </w:r>
    </w:p>
    <w:p w14:paraId="44E77FAB" w14:textId="77777777" w:rsidR="00732C7E" w:rsidRDefault="00732C7E" w:rsidP="00732C7E">
      <w:r>
        <w:rPr>
          <w:rFonts w:hint="eastAsia"/>
        </w:rPr>
        <w:t>如 服务</w:t>
      </w:r>
      <w:proofErr w:type="gramStart"/>
      <w:r>
        <w:rPr>
          <w:rFonts w:hint="eastAsia"/>
        </w:rPr>
        <w:t>商公众号</w:t>
      </w:r>
      <w:proofErr w:type="spellStart"/>
      <w:proofErr w:type="gramEnd"/>
      <w:r>
        <w:t>AppID</w:t>
      </w:r>
      <w:proofErr w:type="spellEnd"/>
      <w:r>
        <w:t>：wx8ea4ca054cdb1f17</w:t>
      </w:r>
    </w:p>
    <w:p w14:paraId="2E8687EE" w14:textId="00199ADE" w:rsidR="00732C7E" w:rsidRDefault="00732C7E" w:rsidP="00732C7E">
      <w:r>
        <w:t>APPID认证主体：</w:t>
      </w:r>
      <w:proofErr w:type="gramStart"/>
      <w:r>
        <w:t>尚品街</w:t>
      </w:r>
      <w:proofErr w:type="gramEnd"/>
      <w:r>
        <w:t>(厦门)科技有限公司</w:t>
      </w:r>
    </w:p>
    <w:p w14:paraId="2503A9E0" w14:textId="77777777" w:rsidR="00EF7611" w:rsidRDefault="00EF7611" w:rsidP="00EF7611">
      <w:r>
        <w:rPr>
          <w:noProof/>
        </w:rPr>
        <w:drawing>
          <wp:inline distT="0" distB="0" distL="114300" distR="114300" wp14:anchorId="00D02B0A" wp14:editId="4D0FBE8D">
            <wp:extent cx="5440045" cy="3055620"/>
            <wp:effectExtent l="0" t="0" r="8255" b="11430"/>
            <wp:docPr id="4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CE6B" w14:textId="77777777" w:rsidR="00EF7611" w:rsidRDefault="00EF7611" w:rsidP="00EF7611">
      <w:r>
        <w:rPr>
          <w:noProof/>
        </w:rPr>
        <w:drawing>
          <wp:inline distT="0" distB="0" distL="114300" distR="114300" wp14:anchorId="700E0F99" wp14:editId="667946DB">
            <wp:extent cx="4530090" cy="1845945"/>
            <wp:effectExtent l="0" t="0" r="3810" b="1905"/>
            <wp:docPr id="4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A2C2" w14:textId="199289A9" w:rsidR="00EF7611" w:rsidRDefault="00EF7611" w:rsidP="00EF7611">
      <w:r>
        <w:rPr>
          <w:rFonts w:hint="eastAsia"/>
        </w:rPr>
        <w:lastRenderedPageBreak/>
        <w:t>登录</w:t>
      </w:r>
      <w:r w:rsidR="00732C7E">
        <w:rPr>
          <w:rFonts w:hint="eastAsia"/>
        </w:rPr>
        <w:t>绑定的</w:t>
      </w:r>
      <w:r>
        <w:rPr>
          <w:rFonts w:hint="eastAsia"/>
        </w:rPr>
        <w:t>公众号（</w:t>
      </w:r>
      <w:r>
        <w:rPr>
          <w:rFonts w:ascii="Helvetica" w:eastAsia="Helvetica" w:hAnsi="Helvetica" w:cs="Helvetica"/>
          <w:color w:val="333333"/>
          <w:szCs w:val="21"/>
          <w:shd w:val="clear" w:color="auto" w:fill="FFFFFF"/>
        </w:rPr>
        <w:t>服务号</w:t>
      </w:r>
      <w:r>
        <w:rPr>
          <w:rFonts w:hint="eastAsia"/>
        </w:rPr>
        <w:t>），授权完成，即可在微信内支付了。（</w:t>
      </w:r>
      <w:proofErr w:type="gramStart"/>
      <w:r>
        <w:rPr>
          <w:rFonts w:hint="eastAsia"/>
        </w:rPr>
        <w:t>找</w:t>
      </w:r>
      <w:r w:rsidR="00732C7E">
        <w:rPr>
          <w:rFonts w:hint="eastAsia"/>
        </w:rPr>
        <w:t>公众号</w:t>
      </w:r>
      <w:proofErr w:type="gramEnd"/>
      <w:r w:rsidR="00732C7E">
        <w:rPr>
          <w:rFonts w:hint="eastAsia"/>
        </w:rPr>
        <w:t>管理员</w:t>
      </w:r>
      <w:r>
        <w:rPr>
          <w:rFonts w:hint="eastAsia"/>
        </w:rPr>
        <w:t>授权）</w:t>
      </w:r>
    </w:p>
    <w:p w14:paraId="1601BFD0" w14:textId="77777777" w:rsidR="00EF7611" w:rsidRDefault="00EF7611" w:rsidP="00EF7611"/>
    <w:p w14:paraId="5C283BBE" w14:textId="00841C58" w:rsidR="00EF7611" w:rsidRDefault="00732C7E" w:rsidP="00EF7611">
      <w:pPr>
        <w:rPr>
          <w:b/>
          <w:bCs/>
        </w:rPr>
      </w:pPr>
      <w:r>
        <w:rPr>
          <w:rFonts w:hint="eastAsia"/>
          <w:b/>
          <w:bCs/>
        </w:rPr>
        <w:t>步骤三</w:t>
      </w:r>
      <w:r w:rsidR="00EF7611" w:rsidRPr="00732C7E">
        <w:rPr>
          <w:rFonts w:hint="eastAsia"/>
          <w:b/>
          <w:bCs/>
        </w:rPr>
        <w:t>【开通H5支付】</w:t>
      </w:r>
    </w:p>
    <w:p w14:paraId="673FFF1C" w14:textId="67756609" w:rsidR="00732C7E" w:rsidRPr="00D04ACA" w:rsidRDefault="00732C7E" w:rsidP="00EF7611">
      <w:pPr>
        <w:rPr>
          <w:b/>
          <w:bCs/>
          <w:color w:val="FF0000"/>
        </w:rPr>
      </w:pPr>
      <w:r w:rsidRPr="00D04ACA">
        <w:rPr>
          <w:rFonts w:hint="eastAsia"/>
          <w:b/>
          <w:bCs/>
          <w:color w:val="FF0000"/>
        </w:rPr>
        <w:t>需要购物域名和.</w:t>
      </w:r>
      <w:proofErr w:type="spellStart"/>
      <w:r w:rsidRPr="00D04ACA">
        <w:rPr>
          <w:rFonts w:hint="eastAsia"/>
          <w:b/>
          <w:bCs/>
          <w:color w:val="FF0000"/>
        </w:rPr>
        <w:t>cn</w:t>
      </w:r>
      <w:proofErr w:type="spellEnd"/>
      <w:r w:rsidRPr="00D04ACA">
        <w:rPr>
          <w:rFonts w:hint="eastAsia"/>
          <w:b/>
          <w:bCs/>
          <w:color w:val="FF0000"/>
        </w:rPr>
        <w:t>域名备案成功后才可申请</w:t>
      </w:r>
    </w:p>
    <w:p w14:paraId="0E88D62C" w14:textId="11003E9B" w:rsidR="00EF7611" w:rsidRDefault="00DD1F2B" w:rsidP="00EF7611">
      <w:r>
        <w:rPr>
          <w:noProof/>
        </w:rPr>
        <w:drawing>
          <wp:inline distT="0" distB="0" distL="114300" distR="114300" wp14:anchorId="516E7FC6" wp14:editId="1728A301">
            <wp:extent cx="4154170" cy="2045335"/>
            <wp:effectExtent l="0" t="0" r="17780" b="12065"/>
            <wp:docPr id="4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B4802F9" wp14:editId="2D23BB26">
            <wp:extent cx="5274310" cy="4871720"/>
            <wp:effectExtent l="19050" t="19050" r="21590" b="241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1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8D09E9" w14:textId="691F8ED5" w:rsidR="00EF7611" w:rsidRDefault="00EF7611" w:rsidP="00EF7611"/>
    <w:p w14:paraId="342A1035" w14:textId="77777777" w:rsidR="00732C7E" w:rsidRDefault="00732C7E" w:rsidP="00732C7E">
      <w:r>
        <w:t>H5支付域名（最多可添加5个）</w:t>
      </w:r>
    </w:p>
    <w:p w14:paraId="106EF1FB" w14:textId="1747D966" w:rsidR="00732C7E" w:rsidRDefault="00732C7E" w:rsidP="00300818">
      <w:pPr>
        <w:ind w:firstLine="420"/>
      </w:pPr>
      <w:bookmarkStart w:id="0" w:name="_Hlk123131945"/>
      <w:r>
        <w:t>shop.enisp.cn</w:t>
      </w:r>
      <w:r w:rsidR="00692C13">
        <w:t xml:space="preserve"> </w:t>
      </w:r>
    </w:p>
    <w:p w14:paraId="10909F9C" w14:textId="56ADF06E" w:rsidR="00300818" w:rsidRDefault="00300818" w:rsidP="00300818">
      <w:pPr>
        <w:ind w:firstLine="420"/>
      </w:pPr>
      <w:r w:rsidRPr="00300818">
        <w:t>mshop.enisp.cn</w:t>
      </w:r>
    </w:p>
    <w:bookmarkEnd w:id="0"/>
    <w:p w14:paraId="67C204C3" w14:textId="69ED856C" w:rsidR="00EF7611" w:rsidRDefault="00732C7E" w:rsidP="00732C7E">
      <w:r>
        <w:rPr>
          <w:rFonts w:hint="eastAsia"/>
        </w:rPr>
        <w:lastRenderedPageBreak/>
        <w:t>注意</w:t>
      </w:r>
      <w:r>
        <w:t>:如果用户有自己的域名则把shop.enisp.cn改成用户的域名</w:t>
      </w:r>
      <w:r w:rsidR="00DD1F2B">
        <w:rPr>
          <w:rFonts w:hint="eastAsia"/>
        </w:rPr>
        <w:t>，</w:t>
      </w:r>
      <w:bookmarkStart w:id="1" w:name="_Hlk123131962"/>
      <w:r w:rsidR="00DD1F2B">
        <w:rPr>
          <w:rFonts w:hint="eastAsia"/>
        </w:rPr>
        <w:t>如用户的独立域名为</w:t>
      </w:r>
      <w:r w:rsidR="00DD1F2B" w:rsidRPr="00DD1F2B">
        <w:rPr>
          <w:color w:val="FF0000"/>
        </w:rPr>
        <w:t>jszfj</w:t>
      </w:r>
      <w:r w:rsidR="00DD1F2B">
        <w:t>.cn</w:t>
      </w:r>
      <w:r w:rsidR="00DD1F2B">
        <w:rPr>
          <w:rFonts w:hint="eastAsia"/>
        </w:rPr>
        <w:t>，则 改为</w:t>
      </w:r>
      <w:r w:rsidR="00DD1F2B" w:rsidRPr="00DD1F2B">
        <w:rPr>
          <w:color w:val="FF0000"/>
        </w:rPr>
        <w:t>jszfj</w:t>
      </w:r>
      <w:r w:rsidR="00DD1F2B">
        <w:t>.cn</w:t>
      </w:r>
    </w:p>
    <w:bookmarkEnd w:id="1"/>
    <w:p w14:paraId="3ED5B577" w14:textId="1964A0A6" w:rsidR="00692C13" w:rsidRPr="00692C13" w:rsidRDefault="00692C13" w:rsidP="00692C13">
      <w:r w:rsidRPr="00692C13">
        <w:rPr>
          <w:rFonts w:hint="eastAsia"/>
        </w:rPr>
        <w:t>售卖产品</w:t>
      </w:r>
    </w:p>
    <w:p w14:paraId="57D6248C" w14:textId="08165BF5" w:rsidR="00692C13" w:rsidRDefault="00467F6B" w:rsidP="00732C7E">
      <w:r>
        <w:rPr>
          <w:rFonts w:hint="eastAsia"/>
        </w:rPr>
        <w:t>售卖产品：如家居用品</w:t>
      </w:r>
    </w:p>
    <w:p w14:paraId="0F9CCB9A" w14:textId="77777777" w:rsidR="00467F6B" w:rsidRDefault="00467F6B" w:rsidP="00467F6B">
      <w:r w:rsidRPr="00426651">
        <w:rPr>
          <w:rFonts w:hint="eastAsia"/>
        </w:rPr>
        <w:t>产品对应网站域名</w:t>
      </w:r>
      <w:r>
        <w:rPr>
          <w:rFonts w:hint="eastAsia"/>
        </w:rPr>
        <w:t>：购物店链接，如</w:t>
      </w:r>
    </w:p>
    <w:p w14:paraId="0D3B9842" w14:textId="0534BA38" w:rsidR="00467F6B" w:rsidRDefault="00000000" w:rsidP="00467F6B">
      <w:pPr>
        <w:rPr>
          <w:color w:val="FF0000"/>
        </w:rPr>
      </w:pPr>
      <w:hyperlink r:id="rId33" w:history="1">
        <w:r w:rsidR="00467F6B" w:rsidRPr="00B62374">
          <w:rPr>
            <w:rStyle w:val="a7"/>
          </w:rPr>
          <w:t>https://shop.enisp.cn/h5?app_id=</w:t>
        </w:r>
        <w:r w:rsidR="00467F6B" w:rsidRPr="00692C13">
          <w:rPr>
            <w:rStyle w:val="a7"/>
            <w:color w:val="FF0000"/>
          </w:rPr>
          <w:t>12323</w:t>
        </w:r>
      </w:hyperlink>
    </w:p>
    <w:p w14:paraId="2E0ABAB1" w14:textId="77777777" w:rsidR="00467F6B" w:rsidRPr="00426651" w:rsidRDefault="00467F6B" w:rsidP="00467F6B">
      <w:pPr>
        <w:rPr>
          <w:color w:val="FF0000"/>
        </w:rPr>
      </w:pPr>
      <w:r>
        <w:rPr>
          <w:rFonts w:hint="eastAsia"/>
          <w:color w:val="FF0000"/>
        </w:rPr>
        <w:t>补充材料如下，</w:t>
      </w:r>
      <w:r w:rsidRPr="00426651">
        <w:rPr>
          <w:rFonts w:hint="eastAsia"/>
          <w:color w:val="FF0000"/>
        </w:rPr>
        <w:t>1.必须上</w:t>
      </w:r>
      <w:proofErr w:type="gramStart"/>
      <w:r w:rsidRPr="00426651">
        <w:rPr>
          <w:rFonts w:hint="eastAsia"/>
          <w:color w:val="FF0000"/>
        </w:rPr>
        <w:t>传支付</w:t>
      </w:r>
      <w:proofErr w:type="gramEnd"/>
      <w:r w:rsidRPr="00426651">
        <w:rPr>
          <w:rFonts w:hint="eastAsia"/>
          <w:color w:val="FF0000"/>
        </w:rPr>
        <w:t>域名和网站域名的ICP备案截图</w:t>
      </w:r>
      <w:r>
        <w:rPr>
          <w:rFonts w:hint="eastAsia"/>
          <w:color w:val="FF0000"/>
        </w:rPr>
        <w:t>（</w:t>
      </w:r>
      <w:r>
        <w:rPr>
          <w:rFonts w:hint="eastAsia"/>
        </w:rPr>
        <w:t>企业客户营业执照主体备案的.</w:t>
      </w:r>
      <w:proofErr w:type="spellStart"/>
      <w:r>
        <w:rPr>
          <w:rFonts w:hint="eastAsia"/>
        </w:rPr>
        <w:t>cn</w:t>
      </w:r>
      <w:proofErr w:type="spellEnd"/>
      <w:r>
        <w:rPr>
          <w:rFonts w:hint="eastAsia"/>
        </w:rPr>
        <w:t>域名备案截图</w:t>
      </w:r>
      <w:r>
        <w:rPr>
          <w:rFonts w:hint="eastAsia"/>
          <w:color w:val="FF0000"/>
        </w:rPr>
        <w:t>）</w:t>
      </w:r>
      <w:r w:rsidRPr="00426651">
        <w:rPr>
          <w:rFonts w:hint="eastAsia"/>
          <w:color w:val="FF0000"/>
        </w:rPr>
        <w:t>;</w:t>
      </w:r>
    </w:p>
    <w:p w14:paraId="6CA8EAB8" w14:textId="77777777" w:rsidR="00467F6B" w:rsidRDefault="00467F6B" w:rsidP="00467F6B">
      <w:pPr>
        <w:rPr>
          <w:color w:val="FF0000"/>
        </w:rPr>
      </w:pPr>
      <w:r w:rsidRPr="00426651">
        <w:rPr>
          <w:rFonts w:hint="eastAsia"/>
          <w:color w:val="FF0000"/>
        </w:rPr>
        <w:t>⒉.若上述ICP备案主体与</w:t>
      </w:r>
      <w:proofErr w:type="gramStart"/>
      <w:r w:rsidRPr="00426651">
        <w:rPr>
          <w:rFonts w:hint="eastAsia"/>
          <w:color w:val="FF0000"/>
        </w:rPr>
        <w:t>商户号</w:t>
      </w:r>
      <w:proofErr w:type="gramEnd"/>
      <w:r w:rsidRPr="00426651">
        <w:rPr>
          <w:rFonts w:hint="eastAsia"/>
          <w:color w:val="FF0000"/>
        </w:rPr>
        <w:t>主体不一致，必需提供授权函、双方合作关系证明材料以及ICP备案主体的经营资质;</w:t>
      </w:r>
    </w:p>
    <w:p w14:paraId="27418D8E" w14:textId="77777777" w:rsidR="00467F6B" w:rsidRDefault="00467F6B" w:rsidP="00467F6B">
      <w:pPr>
        <w:rPr>
          <w:color w:val="FF0000"/>
        </w:rPr>
      </w:pPr>
      <w:r w:rsidRPr="00426651">
        <w:rPr>
          <w:rFonts w:hint="eastAsia"/>
          <w:color w:val="FF0000"/>
        </w:rPr>
        <w:t>3.经营业务涉及特殊资质的，需补充上传资质证明材料。</w:t>
      </w:r>
    </w:p>
    <w:p w14:paraId="6FD1F219" w14:textId="77777777" w:rsidR="00467F6B" w:rsidRDefault="00467F6B" w:rsidP="00467F6B">
      <w:pPr>
        <w:rPr>
          <w:color w:val="FF0000"/>
        </w:rPr>
      </w:pPr>
      <w:r>
        <w:rPr>
          <w:rFonts w:hint="eastAsia"/>
        </w:rPr>
        <w:t>支付域名</w:t>
      </w:r>
      <w:r>
        <w:t>enisp.cn</w:t>
      </w:r>
      <w:r>
        <w:rPr>
          <w:rFonts w:hint="eastAsia"/>
        </w:rPr>
        <w:t>域名备案截图如下：</w:t>
      </w:r>
    </w:p>
    <w:p w14:paraId="5CD26C97" w14:textId="6CE2645B" w:rsidR="00467F6B" w:rsidRPr="00467F6B" w:rsidRDefault="00467F6B" w:rsidP="00732C7E">
      <w:r>
        <w:rPr>
          <w:noProof/>
        </w:rPr>
        <w:drawing>
          <wp:inline distT="0" distB="0" distL="0" distR="0" wp14:anchorId="3EA8D4F4" wp14:editId="0E55D967">
            <wp:extent cx="4533900" cy="3157789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10" cy="316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93DE" w14:textId="617A8ECE" w:rsidR="00EF7611" w:rsidRDefault="00EF7611" w:rsidP="00EF7611"/>
    <w:p w14:paraId="68CB6B9F" w14:textId="77777777" w:rsidR="00EF7611" w:rsidRDefault="00EF7611" w:rsidP="00EF7611">
      <w:r>
        <w:rPr>
          <w:noProof/>
        </w:rPr>
        <w:drawing>
          <wp:inline distT="0" distB="0" distL="0" distR="0" wp14:anchorId="577494DC" wp14:editId="1394A2BC">
            <wp:extent cx="6138519" cy="76390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237815" cy="7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852CE25" w14:textId="64419A72" w:rsidR="00EF7611" w:rsidRDefault="00EF7611" w:rsidP="00EF7611">
      <w:pPr>
        <w:rPr>
          <w:color w:val="FF0000"/>
        </w:rPr>
      </w:pPr>
    </w:p>
    <w:p w14:paraId="5BBB4445" w14:textId="77777777" w:rsidR="00EF7611" w:rsidRDefault="00EF7611" w:rsidP="00EF7611">
      <w:pPr>
        <w:rPr>
          <w:rStyle w:val="a7"/>
        </w:rPr>
      </w:pPr>
      <w:r>
        <w:rPr>
          <w:rFonts w:hint="eastAsia"/>
          <w:color w:val="FF0000"/>
        </w:rPr>
        <w:t>如果备案主体和和</w:t>
      </w:r>
      <w:proofErr w:type="gramStart"/>
      <w:r>
        <w:rPr>
          <w:rFonts w:hint="eastAsia"/>
          <w:color w:val="FF0000"/>
        </w:rPr>
        <w:t>商户号</w:t>
      </w:r>
      <w:proofErr w:type="gramEnd"/>
      <w:r>
        <w:rPr>
          <w:rFonts w:hint="eastAsia"/>
          <w:color w:val="FF0000"/>
        </w:rPr>
        <w:t>主体不一致，则需要提供授权书，授权书格式：</w:t>
      </w:r>
      <w:hyperlink r:id="rId36" w:history="1">
        <w:r w:rsidRPr="000A731A">
          <w:rPr>
            <w:rStyle w:val="a7"/>
            <w:rFonts w:hint="eastAsia"/>
          </w:rPr>
          <w:t>授权书.docx</w:t>
        </w:r>
      </w:hyperlink>
    </w:p>
    <w:p w14:paraId="3A36FB4F" w14:textId="0E81FB6B" w:rsidR="00EF7611" w:rsidRPr="00EE113A" w:rsidRDefault="00EF7611" w:rsidP="00EF761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ICP主体和</w:t>
      </w:r>
      <w:proofErr w:type="gramStart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商户号</w:t>
      </w:r>
      <w:proofErr w:type="gramEnd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主体的关系，目前只支持以下4种范围：</w:t>
      </w:r>
    </w:p>
    <w:p w14:paraId="6A53E348" w14:textId="77777777" w:rsidR="00EF7611" w:rsidRDefault="00EF7611" w:rsidP="00EF7611">
      <w:pPr>
        <w:pStyle w:val="a9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同主体；</w:t>
      </w:r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br/>
        <w:t>②集团关系； 需提供</w:t>
      </w:r>
      <w:proofErr w:type="gramStart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天眼查等</w:t>
      </w:r>
      <w:proofErr w:type="gramEnd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公网可查的关系截</w:t>
      </w:r>
      <w:proofErr w:type="gramStart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图证明</w:t>
      </w:r>
      <w:proofErr w:type="gramEnd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br/>
        <w:t>③品牌与经销商关系； 需提供能体现双方合作方式和合作内容的证明，且域名主体的营业执照或者能证明自己具备与</w:t>
      </w:r>
      <w:proofErr w:type="gramStart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商户号</w:t>
      </w:r>
      <w:proofErr w:type="gramEnd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主体合作内容的资质，并将域名</w:t>
      </w:r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lastRenderedPageBreak/>
        <w:t>主体名称也填写到使用场景描述中</w:t>
      </w:r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br/>
        <w:t>④SaaS服务；  需提供能体现双方合作方式和合作内容的证明，且域名主体的营业执照或者能证明自己具备与</w:t>
      </w:r>
      <w:proofErr w:type="gramStart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商户号</w:t>
      </w:r>
      <w:proofErr w:type="gramEnd"/>
      <w:r w:rsidRPr="00EE113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>主体合作内容的资质，并将域名主体名称也填写到使用场景描述中</w:t>
      </w:r>
    </w:p>
    <w:p w14:paraId="416EA0C2" w14:textId="2B96F7C9" w:rsidR="00EF7611" w:rsidRPr="00467F6B" w:rsidRDefault="00EF7611" w:rsidP="00467F6B">
      <w:pPr>
        <w:rPr>
          <w:color w:val="FF0000"/>
        </w:rPr>
      </w:pPr>
      <w:r w:rsidRPr="00EE113A">
        <w:rPr>
          <w:rFonts w:hint="eastAsia"/>
          <w:color w:val="FF0000"/>
        </w:rPr>
        <w:t>注意平台规则调整</w:t>
      </w:r>
    </w:p>
    <w:p w14:paraId="44E25582" w14:textId="77777777" w:rsidR="00467F6B" w:rsidRDefault="00467F6B" w:rsidP="00467F6B">
      <w:proofErr w:type="gramStart"/>
      <w:r>
        <w:rPr>
          <w:rFonts w:hint="eastAsia"/>
        </w:rPr>
        <w:t>等待微信审核</w:t>
      </w:r>
      <w:proofErr w:type="gramEnd"/>
      <w:r>
        <w:rPr>
          <w:rFonts w:hint="eastAsia"/>
        </w:rPr>
        <w:t>通过。（一般H5支付审核时间比较久，</w:t>
      </w:r>
      <w:r>
        <w:t>7</w:t>
      </w:r>
      <w:r>
        <w:rPr>
          <w:rFonts w:hint="eastAsia"/>
        </w:rPr>
        <w:t>个工作日）</w:t>
      </w:r>
    </w:p>
    <w:p w14:paraId="39F7285B" w14:textId="77777777" w:rsidR="00467F6B" w:rsidRDefault="00467F6B" w:rsidP="00467F6B">
      <w:r>
        <w:t>7</w:t>
      </w:r>
      <w:r>
        <w:rPr>
          <w:rFonts w:hint="eastAsia"/>
        </w:rPr>
        <w:t>天之后在H</w:t>
      </w:r>
      <w:r>
        <w:t>5</w:t>
      </w:r>
      <w:r>
        <w:rPr>
          <w:rFonts w:hint="eastAsia"/>
        </w:rPr>
        <w:t>页面测试</w:t>
      </w:r>
      <w:proofErr w:type="gramStart"/>
      <w:r>
        <w:rPr>
          <w:rFonts w:hint="eastAsia"/>
        </w:rPr>
        <w:t>微信支付</w:t>
      </w:r>
      <w:proofErr w:type="gramEnd"/>
      <w:r>
        <w:rPr>
          <w:rFonts w:hint="eastAsia"/>
        </w:rPr>
        <w:t>功能，不成功的话则需要重新</w:t>
      </w:r>
      <w:proofErr w:type="gramStart"/>
      <w:r>
        <w:rPr>
          <w:rFonts w:hint="eastAsia"/>
        </w:rPr>
        <w:t>让超管扫码</w:t>
      </w:r>
      <w:proofErr w:type="gramEnd"/>
      <w:r>
        <w:rPr>
          <w:rFonts w:hint="eastAsia"/>
        </w:rPr>
        <w:t>授权登录开通H</w:t>
      </w:r>
      <w:r>
        <w:t>5</w:t>
      </w:r>
      <w:r>
        <w:rPr>
          <w:rFonts w:hint="eastAsia"/>
        </w:rPr>
        <w:t>支付</w:t>
      </w:r>
    </w:p>
    <w:p w14:paraId="02F05117" w14:textId="5123B49A" w:rsidR="00EF7611" w:rsidRPr="00467F6B" w:rsidRDefault="00EF7611" w:rsidP="00EF7611">
      <w:pPr>
        <w:rPr>
          <w:color w:val="FF0000"/>
        </w:rPr>
      </w:pPr>
    </w:p>
    <w:p w14:paraId="58638472" w14:textId="6BABA766" w:rsidR="00EF7611" w:rsidRPr="00986060" w:rsidRDefault="00467F6B" w:rsidP="00EF7611">
      <w:pPr>
        <w:rPr>
          <w:color w:val="FF0000"/>
        </w:rPr>
      </w:pPr>
      <w:r w:rsidRPr="00EF7611">
        <w:rPr>
          <w:rFonts w:hint="eastAsia"/>
          <w:b/>
          <w:bCs/>
        </w:rPr>
        <w:t>步骤</w:t>
      </w:r>
      <w:r>
        <w:rPr>
          <w:rFonts w:hint="eastAsia"/>
          <w:b/>
          <w:bCs/>
        </w:rPr>
        <w:t>四：【</w:t>
      </w:r>
      <w:r w:rsidRPr="00467F6B">
        <w:rPr>
          <w:rFonts w:ascii="Arial" w:hAnsi="Arial" w:cs="Arial"/>
          <w:b/>
          <w:bCs/>
          <w:szCs w:val="21"/>
          <w:shd w:val="clear" w:color="auto" w:fill="FDFDFD"/>
        </w:rPr>
        <w:t>设置商户平台预留余额</w:t>
      </w:r>
      <w:r>
        <w:rPr>
          <w:rFonts w:hint="eastAsia"/>
          <w:b/>
          <w:bCs/>
        </w:rPr>
        <w:t>】（</w:t>
      </w:r>
      <w:r w:rsidRPr="00467F6B">
        <w:rPr>
          <w:rFonts w:hint="eastAsia"/>
          <w:b/>
          <w:bCs/>
          <w:color w:val="FF0000"/>
        </w:rPr>
        <w:t>建议设置</w:t>
      </w:r>
      <w:r>
        <w:rPr>
          <w:rFonts w:hint="eastAsia"/>
          <w:b/>
          <w:bCs/>
        </w:rPr>
        <w:t>）</w:t>
      </w:r>
    </w:p>
    <w:p w14:paraId="0D79ED95" w14:textId="199C13F2" w:rsidR="00467F6B" w:rsidRDefault="00467F6B"/>
    <w:p w14:paraId="74CB8D99" w14:textId="77777777" w:rsidR="00467F6B" w:rsidRDefault="00467F6B" w:rsidP="00467F6B">
      <w:pPr>
        <w:widowControl/>
        <w:jc w:val="left"/>
      </w:pPr>
      <w:r>
        <w:rPr>
          <w:rFonts w:ascii="Arial" w:hAnsi="Arial" w:cs="Arial"/>
          <w:color w:val="666666"/>
          <w:szCs w:val="21"/>
          <w:shd w:val="clear" w:color="auto" w:fill="FDFDFD"/>
        </w:rPr>
        <w:t>为避免在客户取消订单、</w:t>
      </w:r>
      <w:proofErr w:type="gramStart"/>
      <w:r>
        <w:rPr>
          <w:rFonts w:ascii="Arial" w:hAnsi="Arial" w:cs="Arial"/>
          <w:color w:val="666666"/>
          <w:szCs w:val="21"/>
          <w:shd w:val="clear" w:color="auto" w:fill="FDFDFD"/>
        </w:rPr>
        <w:t>拼团失败</w:t>
      </w:r>
      <w:proofErr w:type="gramEnd"/>
      <w:r>
        <w:rPr>
          <w:rFonts w:ascii="Arial" w:hAnsi="Arial" w:cs="Arial"/>
          <w:color w:val="666666"/>
          <w:szCs w:val="21"/>
          <w:shd w:val="clear" w:color="auto" w:fill="FDFDFD"/>
        </w:rPr>
        <w:t>等情况下，</w:t>
      </w:r>
      <w:r>
        <w:rPr>
          <w:rFonts w:ascii="Arial" w:hAnsi="Arial" w:cs="Arial"/>
          <w:color w:val="FF8C00"/>
          <w:szCs w:val="21"/>
          <w:shd w:val="clear" w:color="auto" w:fill="FDFDFD"/>
        </w:rPr>
        <w:t>无法自动退款成功</w:t>
      </w:r>
      <w:r>
        <w:rPr>
          <w:rFonts w:ascii="Arial" w:hAnsi="Arial" w:cs="Arial"/>
          <w:color w:val="666666"/>
          <w:szCs w:val="21"/>
          <w:shd w:val="clear" w:color="auto" w:fill="FDFDFD"/>
        </w:rPr>
        <w:t>，而影响客户体验，引发客户投诉。</w:t>
      </w:r>
      <w:r>
        <w:rPr>
          <w:rFonts w:ascii="Arial" w:hAnsi="Arial" w:cs="Arial"/>
          <w:color w:val="666666"/>
          <w:szCs w:val="21"/>
        </w:rPr>
        <w:br/>
      </w:r>
      <w:r>
        <w:rPr>
          <w:rFonts w:ascii="Arial" w:hAnsi="Arial" w:cs="Arial"/>
          <w:color w:val="666666"/>
          <w:szCs w:val="21"/>
          <w:shd w:val="clear" w:color="auto" w:fill="FDFDFD"/>
        </w:rPr>
        <w:t>在此我们会指引商户设置自动提现规则，按照以下步骤设置后，</w:t>
      </w:r>
      <w:r>
        <w:rPr>
          <w:rFonts w:ascii="Arial" w:hAnsi="Arial" w:cs="Arial"/>
          <w:b/>
          <w:bCs/>
          <w:color w:val="FF8C00"/>
          <w:szCs w:val="21"/>
          <w:shd w:val="clear" w:color="auto" w:fill="FDFDFD"/>
        </w:rPr>
        <w:t>账户上会保留一部余额，避免退款失败</w:t>
      </w:r>
      <w:r>
        <w:rPr>
          <w:rFonts w:ascii="Arial" w:hAnsi="Arial" w:cs="Arial"/>
          <w:color w:val="666666"/>
          <w:szCs w:val="21"/>
          <w:shd w:val="clear" w:color="auto" w:fill="FDFDFD"/>
        </w:rPr>
        <w:t>。</w:t>
      </w:r>
      <w:r>
        <w:rPr>
          <w:rFonts w:ascii="Arial" w:hAnsi="Arial" w:cs="Arial"/>
          <w:color w:val="666666"/>
          <w:szCs w:val="21"/>
        </w:rPr>
        <w:br/>
      </w:r>
      <w:r>
        <w:rPr>
          <w:rFonts w:ascii="Arial" w:hAnsi="Arial" w:cs="Arial"/>
          <w:color w:val="666666"/>
          <w:szCs w:val="21"/>
        </w:rPr>
        <w:br/>
      </w:r>
      <w:r>
        <w:rPr>
          <w:rFonts w:ascii="Arial" w:hAnsi="Arial" w:cs="Arial"/>
          <w:color w:val="666666"/>
          <w:szCs w:val="21"/>
          <w:shd w:val="clear" w:color="auto" w:fill="FDFDFD"/>
        </w:rPr>
        <w:t>1</w:t>
      </w:r>
      <w:r>
        <w:rPr>
          <w:rFonts w:ascii="Arial" w:hAnsi="Arial" w:cs="Arial"/>
          <w:color w:val="666666"/>
          <w:szCs w:val="21"/>
          <w:shd w:val="clear" w:color="auto" w:fill="FDFDFD"/>
        </w:rPr>
        <w:t>：如下图，登录</w:t>
      </w:r>
      <w:proofErr w:type="gramStart"/>
      <w:r>
        <w:rPr>
          <w:rFonts w:ascii="Arial" w:hAnsi="Arial" w:cs="Arial"/>
          <w:color w:val="666666"/>
          <w:szCs w:val="21"/>
          <w:shd w:val="clear" w:color="auto" w:fill="FDFDFD"/>
        </w:rPr>
        <w:t>微信支付</w:t>
      </w:r>
      <w:proofErr w:type="gramEnd"/>
      <w:r>
        <w:rPr>
          <w:rFonts w:ascii="Arial" w:hAnsi="Arial" w:cs="Arial"/>
          <w:color w:val="666666"/>
          <w:szCs w:val="21"/>
          <w:shd w:val="clear" w:color="auto" w:fill="FDFDFD"/>
        </w:rPr>
        <w:t>商家后台后（</w:t>
      </w:r>
      <w:hyperlink r:id="rId37" w:tgtFrame="_blank" w:tooltip="https://pay.weixin.qq.com" w:history="1">
        <w:r>
          <w:rPr>
            <w:rStyle w:val="a7"/>
            <w:rFonts w:ascii="Arial" w:hAnsi="Arial" w:cs="Arial"/>
            <w:color w:val="3688FF"/>
            <w:szCs w:val="21"/>
            <w:shd w:val="clear" w:color="auto" w:fill="FDFDFD"/>
          </w:rPr>
          <w:t>https://wb.haoyebao.com/url/B</w:t>
        </w:r>
      </w:hyperlink>
      <w:r>
        <w:rPr>
          <w:rFonts w:ascii="Arial" w:hAnsi="Arial" w:cs="Arial"/>
          <w:color w:val="666666"/>
          <w:szCs w:val="21"/>
          <w:shd w:val="clear" w:color="auto" w:fill="FDFDFD"/>
        </w:rPr>
        <w:t>），进入自动提现页面；</w:t>
      </w:r>
    </w:p>
    <w:p w14:paraId="40040B10" w14:textId="633D3EA7" w:rsidR="00467F6B" w:rsidRDefault="00467F6B" w:rsidP="00467F6B">
      <w:pPr>
        <w:pStyle w:val="viewimg"/>
        <w:numPr>
          <w:ilvl w:val="0"/>
          <w:numId w:val="2"/>
        </w:numPr>
        <w:shd w:val="clear" w:color="auto" w:fill="FDFDFD"/>
        <w:spacing w:before="75" w:beforeAutospacing="0" w:after="0" w:afterAutospacing="0"/>
        <w:ind w:right="75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0644490C" wp14:editId="0102CB48">
            <wp:extent cx="5274310" cy="29571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2E9D" w14:textId="77777777" w:rsidR="00467F6B" w:rsidRDefault="00467F6B" w:rsidP="00467F6B">
      <w:pPr>
        <w:rPr>
          <w:rFonts w:ascii="宋体" w:hAnsi="宋体" w:cs="宋体"/>
          <w:sz w:val="24"/>
        </w:rPr>
      </w:pPr>
      <w:r>
        <w:rPr>
          <w:rFonts w:ascii="Arial" w:hAnsi="Arial" w:cs="Arial"/>
          <w:color w:val="666666"/>
          <w:szCs w:val="21"/>
        </w:rPr>
        <w:br/>
      </w:r>
      <w:r>
        <w:rPr>
          <w:rFonts w:ascii="Arial" w:hAnsi="Arial" w:cs="Arial"/>
          <w:color w:val="666666"/>
          <w:szCs w:val="21"/>
          <w:shd w:val="clear" w:color="auto" w:fill="FDFDFD"/>
        </w:rPr>
        <w:t>2</w:t>
      </w:r>
      <w:r>
        <w:rPr>
          <w:rFonts w:ascii="Arial" w:hAnsi="Arial" w:cs="Arial"/>
          <w:color w:val="666666"/>
          <w:szCs w:val="21"/>
          <w:shd w:val="clear" w:color="auto" w:fill="FDFDFD"/>
        </w:rPr>
        <w:t>：点击</w:t>
      </w:r>
      <w:r>
        <w:rPr>
          <w:rFonts w:ascii="Arial" w:hAnsi="Arial" w:cs="Arial"/>
          <w:color w:val="666666"/>
          <w:szCs w:val="21"/>
          <w:shd w:val="clear" w:color="auto" w:fill="FDFDFD"/>
        </w:rPr>
        <w:t>“</w:t>
      </w:r>
      <w:r>
        <w:rPr>
          <w:rFonts w:ascii="Arial" w:hAnsi="Arial" w:cs="Arial"/>
          <w:color w:val="666666"/>
          <w:szCs w:val="21"/>
          <w:shd w:val="clear" w:color="auto" w:fill="FDFDFD"/>
        </w:rPr>
        <w:t>产品设置</w:t>
      </w:r>
      <w:r>
        <w:rPr>
          <w:rFonts w:ascii="Arial" w:hAnsi="Arial" w:cs="Arial"/>
          <w:color w:val="666666"/>
          <w:szCs w:val="21"/>
          <w:shd w:val="clear" w:color="auto" w:fill="FDFDFD"/>
        </w:rPr>
        <w:t>”</w:t>
      </w:r>
      <w:r>
        <w:rPr>
          <w:rFonts w:ascii="Arial" w:hAnsi="Arial" w:cs="Arial"/>
          <w:color w:val="666666"/>
          <w:szCs w:val="21"/>
          <w:shd w:val="clear" w:color="auto" w:fill="FDFDFD"/>
        </w:rPr>
        <w:t>按钮进入产品设置页面；</w:t>
      </w:r>
    </w:p>
    <w:p w14:paraId="24EE3A04" w14:textId="1AF80BF3" w:rsidR="00467F6B" w:rsidRDefault="00467F6B" w:rsidP="00467F6B">
      <w:pPr>
        <w:pStyle w:val="viewimg"/>
        <w:numPr>
          <w:ilvl w:val="0"/>
          <w:numId w:val="3"/>
        </w:numPr>
        <w:shd w:val="clear" w:color="auto" w:fill="FDFDFD"/>
        <w:spacing w:before="75" w:beforeAutospacing="0" w:after="0" w:afterAutospacing="0"/>
        <w:ind w:right="75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lastRenderedPageBreak/>
        <w:drawing>
          <wp:inline distT="0" distB="0" distL="0" distR="0" wp14:anchorId="04B3019E" wp14:editId="15528D01">
            <wp:extent cx="5274310" cy="16351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8464" w14:textId="77777777" w:rsidR="00467F6B" w:rsidRDefault="00467F6B" w:rsidP="00467F6B">
      <w:pPr>
        <w:rPr>
          <w:rFonts w:ascii="宋体" w:hAnsi="宋体" w:cs="宋体"/>
          <w:sz w:val="24"/>
        </w:rPr>
      </w:pPr>
      <w:r>
        <w:rPr>
          <w:rFonts w:ascii="Arial" w:hAnsi="Arial" w:cs="Arial"/>
          <w:color w:val="666666"/>
          <w:szCs w:val="21"/>
        </w:rPr>
        <w:br/>
      </w:r>
      <w:r>
        <w:rPr>
          <w:rFonts w:ascii="Arial" w:hAnsi="Arial" w:cs="Arial"/>
          <w:color w:val="666666"/>
          <w:szCs w:val="21"/>
          <w:shd w:val="clear" w:color="auto" w:fill="FDFDFD"/>
        </w:rPr>
        <w:t>3</w:t>
      </w:r>
      <w:r>
        <w:rPr>
          <w:rFonts w:ascii="Arial" w:hAnsi="Arial" w:cs="Arial"/>
          <w:color w:val="666666"/>
          <w:szCs w:val="21"/>
          <w:shd w:val="clear" w:color="auto" w:fill="FDFDFD"/>
        </w:rPr>
        <w:t>：在留存金额设置内，填写留存金额，一般建议按照单日交易额的</w:t>
      </w:r>
      <w:r>
        <w:rPr>
          <w:rFonts w:ascii="Arial" w:hAnsi="Arial" w:cs="Arial"/>
          <w:color w:val="666666"/>
          <w:szCs w:val="21"/>
          <w:shd w:val="clear" w:color="auto" w:fill="FDFDFD"/>
        </w:rPr>
        <w:t>10%-20%</w:t>
      </w:r>
      <w:r>
        <w:rPr>
          <w:rFonts w:ascii="Arial" w:hAnsi="Arial" w:cs="Arial"/>
          <w:color w:val="666666"/>
          <w:szCs w:val="21"/>
          <w:shd w:val="clear" w:color="auto" w:fill="FDFDFD"/>
        </w:rPr>
        <w:t>设置为佳，具体请根据自身业务设置。</w:t>
      </w:r>
    </w:p>
    <w:p w14:paraId="13C7E179" w14:textId="48F663FC" w:rsidR="00467F6B" w:rsidRDefault="00467F6B" w:rsidP="00467F6B">
      <w:pPr>
        <w:pStyle w:val="viewimg"/>
        <w:numPr>
          <w:ilvl w:val="0"/>
          <w:numId w:val="4"/>
        </w:numPr>
        <w:shd w:val="clear" w:color="auto" w:fill="FDFDFD"/>
        <w:spacing w:before="75" w:beforeAutospacing="0" w:after="0" w:afterAutospacing="0"/>
        <w:ind w:right="75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6251BCF9" wp14:editId="1EDE15C8">
            <wp:extent cx="5274310" cy="21570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E1D7" w14:textId="77777777" w:rsidR="00467F6B" w:rsidRDefault="00467F6B"/>
    <w:sectPr w:rsidR="0046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2DA7" w14:textId="77777777" w:rsidR="00562A1A" w:rsidRDefault="00562A1A" w:rsidP="00C22CC8">
      <w:r>
        <w:separator/>
      </w:r>
    </w:p>
  </w:endnote>
  <w:endnote w:type="continuationSeparator" w:id="0">
    <w:p w14:paraId="5A6D790C" w14:textId="77777777" w:rsidR="00562A1A" w:rsidRDefault="00562A1A" w:rsidP="00C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EAA7" w14:textId="77777777" w:rsidR="00562A1A" w:rsidRDefault="00562A1A" w:rsidP="00C22CC8">
      <w:r>
        <w:separator/>
      </w:r>
    </w:p>
  </w:footnote>
  <w:footnote w:type="continuationSeparator" w:id="0">
    <w:p w14:paraId="61D82EF9" w14:textId="77777777" w:rsidR="00562A1A" w:rsidRDefault="00562A1A" w:rsidP="00C2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8EC"/>
    <w:multiLevelType w:val="multilevel"/>
    <w:tmpl w:val="97C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0197B"/>
    <w:multiLevelType w:val="hybridMultilevel"/>
    <w:tmpl w:val="AB14AE7C"/>
    <w:lvl w:ilvl="0" w:tplc="161EC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B6482D"/>
    <w:multiLevelType w:val="multilevel"/>
    <w:tmpl w:val="6C4E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A73AE"/>
    <w:multiLevelType w:val="multilevel"/>
    <w:tmpl w:val="74C6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573958">
    <w:abstractNumId w:val="1"/>
  </w:num>
  <w:num w:numId="2" w16cid:durableId="1666588531">
    <w:abstractNumId w:val="3"/>
  </w:num>
  <w:num w:numId="3" w16cid:durableId="693192923">
    <w:abstractNumId w:val="2"/>
  </w:num>
  <w:num w:numId="4" w16cid:durableId="97945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11"/>
    <w:rsid w:val="000A66F8"/>
    <w:rsid w:val="00300818"/>
    <w:rsid w:val="00467F6B"/>
    <w:rsid w:val="004F1F89"/>
    <w:rsid w:val="00562A1A"/>
    <w:rsid w:val="006445B8"/>
    <w:rsid w:val="00692C13"/>
    <w:rsid w:val="00732C7E"/>
    <w:rsid w:val="00774CCE"/>
    <w:rsid w:val="007F40F8"/>
    <w:rsid w:val="008D5A0C"/>
    <w:rsid w:val="009627A4"/>
    <w:rsid w:val="00A26C78"/>
    <w:rsid w:val="00AA0210"/>
    <w:rsid w:val="00B01C04"/>
    <w:rsid w:val="00B658D0"/>
    <w:rsid w:val="00B774E3"/>
    <w:rsid w:val="00BF6611"/>
    <w:rsid w:val="00C22CC8"/>
    <w:rsid w:val="00CB0715"/>
    <w:rsid w:val="00CD66DC"/>
    <w:rsid w:val="00D04ACA"/>
    <w:rsid w:val="00DD1F2B"/>
    <w:rsid w:val="00E9571F"/>
    <w:rsid w:val="00ED3EC3"/>
    <w:rsid w:val="00E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2C331"/>
  <w15:chartTrackingRefBased/>
  <w15:docId w15:val="{CF26C023-1CDA-4A5F-B0B5-7D722715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CC8"/>
    <w:rPr>
      <w:sz w:val="18"/>
      <w:szCs w:val="18"/>
    </w:rPr>
  </w:style>
  <w:style w:type="character" w:styleId="a7">
    <w:name w:val="Hyperlink"/>
    <w:basedOn w:val="a0"/>
    <w:uiPriority w:val="99"/>
    <w:unhideWhenUsed/>
    <w:rsid w:val="00CD66D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66D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EF7611"/>
    <w:pPr>
      <w:ind w:firstLineChars="200" w:firstLine="420"/>
    </w:pPr>
  </w:style>
  <w:style w:type="paragraph" w:customStyle="1" w:styleId="viewimg">
    <w:name w:val="view_img"/>
    <w:basedOn w:val="a"/>
    <w:rsid w:val="00467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shop.jszfj.cn/h5/pages/order/" TargetMode="External"/><Relationship Id="rId39" Type="http://schemas.openxmlformats.org/officeDocument/2006/relationships/image" Target="media/image23.png"/><Relationship Id="rId21" Type="http://schemas.openxmlformats.org/officeDocument/2006/relationships/image" Target="media/image12.png"/><Relationship Id="rId34" Type="http://schemas.openxmlformats.org/officeDocument/2006/relationships/image" Target="media/image20.png"/><Relationship Id="rId42" Type="http://schemas.openxmlformats.org/officeDocument/2006/relationships/theme" Target="theme/theme1.xml"/><Relationship Id="rId7" Type="http://schemas.openxmlformats.org/officeDocument/2006/relationships/hyperlink" Target="https://pay.weixin.qq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mshop.enisp.cn/pageshome/createOrder/" TargetMode="External"/><Relationship Id="rId32" Type="http://schemas.openxmlformats.org/officeDocument/2006/relationships/image" Target="media/image19.png"/><Relationship Id="rId37" Type="http://schemas.openxmlformats.org/officeDocument/2006/relationships/hyperlink" Target="https://wb.haoyebao.com/url/B" TargetMode="External"/><Relationship Id="rId40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mshop.enisp.cn/packagePurchase/orderManagement/" TargetMode="External"/><Relationship Id="rId28" Type="http://schemas.openxmlformats.org/officeDocument/2006/relationships/image" Target="media/image15.png"/><Relationship Id="rId36" Type="http://schemas.openxmlformats.org/officeDocument/2006/relationships/hyperlink" Target="&#25480;&#26435;&#20070;.docx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wx.gtimg.com/mch/files/WXCertUtil.dm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8" Type="http://schemas.openxmlformats.org/officeDocument/2006/relationships/hyperlink" Target="https://wx.gtimg.com/mch/files/WXCertUtil.ex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shop.enisp.cn/h5/pages/order/" TargetMode="External"/><Relationship Id="rId33" Type="http://schemas.openxmlformats.org/officeDocument/2006/relationships/hyperlink" Target="https://shop.enisp.cn/h5?app_id=12323" TargetMode="External"/><Relationship Id="rId3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2022-09-08T01:28:00Z</dcterms:created>
  <dcterms:modified xsi:type="dcterms:W3CDTF">2023-02-14T09:22:00Z</dcterms:modified>
</cp:coreProperties>
</file>